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AD" w:rsidRDefault="009126E6" w:rsidP="00B818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818AD">
        <w:rPr>
          <w:rFonts w:ascii="Times New Roman" w:hAnsi="Times New Roman" w:cs="Times New Roman"/>
          <w:b/>
          <w:sz w:val="32"/>
          <w:szCs w:val="28"/>
        </w:rPr>
        <w:t xml:space="preserve">Нетрадиционные подходы к трудовому </w:t>
      </w:r>
      <w:r w:rsidR="00B818AD" w:rsidRPr="00B818AD">
        <w:rPr>
          <w:rFonts w:ascii="Times New Roman" w:hAnsi="Times New Roman" w:cs="Times New Roman"/>
          <w:b/>
          <w:sz w:val="32"/>
          <w:szCs w:val="28"/>
        </w:rPr>
        <w:t xml:space="preserve">воспитанию </w:t>
      </w:r>
    </w:p>
    <w:p w:rsidR="009126E6" w:rsidRDefault="00B818AD" w:rsidP="00B818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818AD">
        <w:rPr>
          <w:rFonts w:ascii="Times New Roman" w:hAnsi="Times New Roman" w:cs="Times New Roman"/>
          <w:b/>
          <w:sz w:val="32"/>
          <w:szCs w:val="28"/>
        </w:rPr>
        <w:t>старших дошкольников</w:t>
      </w:r>
    </w:p>
    <w:p w:rsidR="00B818AD" w:rsidRPr="00B818AD" w:rsidRDefault="00B818AD" w:rsidP="00B818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126E6" w:rsidRPr="00CB1491" w:rsidRDefault="000058DA" w:rsidP="00B818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Желание и умение трудиться нужно закладывать в ребенке </w:t>
      </w:r>
      <w:r w:rsidR="009126E6"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с дошкольного возраста. Трудовое воспитание дошкольников в соответствии с ФГОС</w:t>
      </w:r>
      <w:r w:rsidR="00912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</w:t>
      </w:r>
      <w:r w:rsidR="009126E6"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направлено на максимальное развитие знаний, умения и навыков ребенка, благодаря чему воспитанник детского сада сможет благополучно развиваться и получать уважение близких.</w:t>
      </w:r>
    </w:p>
    <w:p w:rsidR="009126E6" w:rsidRPr="00CB1491" w:rsidRDefault="009126E6" w:rsidP="00B81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 сверстников ребенку легче сравнить свои трудовые умения и результаты с результатами других детей. Главный принцип трудового воспитания заключается в том, что трудовая нагрузка должна соответствовать возрасту и личным особенностям ребенка. Важно при выполнение каких-либо видов трудовой деятельности всегда быть примером для детей. Дети любят подражать взрослым и испытывают огромную гордость, если им поручают «настоящие» дела.</w:t>
      </w:r>
    </w:p>
    <w:p w:rsidR="009126E6" w:rsidRPr="00CB1491" w:rsidRDefault="009126E6" w:rsidP="00B818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полноценного воспитания трудовой деятельности у дошкольников использую следующие формы работы: поручения; дежурство; совместный труд. Старший дошкольный возраст я выделила, </w:t>
      </w:r>
      <w:r w:rsidR="0000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возраст,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нуждающийся </w:t>
      </w: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воспитании трудовой деятельности будущих школьников. Нетрадиционные, игровые подходы к трудовой деятельности позволили сблизить в труде не только</w:t>
      </w:r>
      <w:r w:rsidR="0000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воспитанников</w:t>
      </w: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родителей. Знакомлю детей со сказками, рассказами, пословицами и поговорками о труде. В работе использую «Встречи с интересными людьми», что помогает детям больше узнать о профессиях и трудовой деятельности других родителей. Активное участие родители принимают во всевозможных акциях, мероприятиях, где совместно с детьми изготавливают поделки</w:t>
      </w:r>
      <w:r w:rsidR="0000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оформляют выставки, участвуют в ярмарках.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E3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последствии дети делятся со сверстниками полученными знаниями, умениями.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</w:t>
      </w: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Ильи Ш. чинила кукле платье. При этом р</w:t>
      </w:r>
      <w:r w:rsidR="00CE3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ассказывала ребятам о правилах </w:t>
      </w: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безопасности при работе с иголкой и ножницами, какой шов использовала в своей работе</w:t>
      </w:r>
      <w:r w:rsidR="00CE3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 советы рукоделия</w:t>
      </w: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26E6" w:rsidRPr="00CB1491" w:rsidRDefault="009126E6" w:rsidP="00B818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праздник «Масленицы» родители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дома, вместе с детьми, </w:t>
      </w: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напекли блинов. Утром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</w:t>
      </w:r>
      <w:r w:rsidR="00CE3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главным входом  детского сада</w:t>
      </w: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</w:t>
      </w:r>
      <w:r w:rsidR="00CE3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театрализованного </w:t>
      </w: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представления,</w:t>
      </w:r>
      <w:r w:rsidR="00CE3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и воспитатели</w:t>
      </w: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пели частушки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раздавали блины</w:t>
      </w:r>
      <w:r w:rsidR="00CE3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прохожим</w:t>
      </w: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E3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и родители были рады празднику.</w:t>
      </w:r>
    </w:p>
    <w:p w:rsidR="009126E6" w:rsidRPr="00CB1491" w:rsidRDefault="009126E6" w:rsidP="00B818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Совместные мероприя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тия сближают детей и родителей, </w:t>
      </w: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воспитанию у детей трудолюбия, поднимают самооценку, делают детей более самостоятельными и уверенными в себе, в своих возможностях.</w:t>
      </w:r>
    </w:p>
    <w:p w:rsidR="009126E6" w:rsidRPr="00CB1491" w:rsidRDefault="009126E6" w:rsidP="00B818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старшего дошкольного возраста, активно использую </w:t>
      </w:r>
      <w:r w:rsidR="00CE31B7"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ручной труд </w:t>
      </w:r>
      <w:r w:rsidR="00CE3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труд в природе</w:t>
      </w: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Ввожу такой вид трудового воспитания, как коллективная работа. Рекомендую начать с интересной и увл</w:t>
      </w:r>
      <w:r w:rsidR="00CE3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екательной деятельности. Хорошая коллективная работа</w:t>
      </w: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таком возрасте будет выращивание группой цветка. Два года подряд мы с детьми укладываем на зимовку гусеницу. Дети с интересом наблюдают за коконом. В прошлом году весной из кокона появилась бабочка (маленькая, белая, прожила 2 дня).</w:t>
      </w:r>
    </w:p>
    <w:p w:rsidR="009126E6" w:rsidRPr="00CB1491" w:rsidRDefault="009126E6" w:rsidP="00B818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этом году ребята посадили луковичные цветы. Для сближения и налаживания взаимоотношений, совместной работы в коллективе, детям была выдана одна лопатка.</w:t>
      </w:r>
    </w:p>
    <w:p w:rsidR="009126E6" w:rsidRPr="00CB1491" w:rsidRDefault="009126E6" w:rsidP="00B818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Дошкольники любят огородничать. Пребывание детей на свежем воздухе, физические нагрузки благотворно влияют на становление личности дошкольников.  Во время трудовой деятельности развивается мышление, познание окружающего мира.</w:t>
      </w:r>
    </w:p>
    <w:p w:rsidR="009126E6" w:rsidRPr="00CB1491" w:rsidRDefault="009126E6" w:rsidP="00B818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ручному труду помогает детям поверить в свои силы и понять, что они самостоятельно могут сделать красивую вещь и порадовать ею не только себя, но и своих близких.</w:t>
      </w:r>
    </w:p>
    <w:p w:rsidR="009126E6" w:rsidRDefault="009126E6" w:rsidP="00B818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Осенью на прогулке, </w:t>
      </w:r>
      <w:r w:rsidR="00CE3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уборки опавших листьев</w:t>
      </w: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организовали конкурс «Лучший цветок из осенних листьев». </w:t>
      </w:r>
    </w:p>
    <w:p w:rsidR="009126E6" w:rsidRDefault="009126E6" w:rsidP="00B818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</w:t>
      </w:r>
      <w:r w:rsidR="00B81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вышеперечисленного вывод такой</w:t>
      </w:r>
      <w:r w:rsidR="00CE3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12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3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етрадиционные подходы к трудовому воспитанию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81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2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виды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трудовой </w:t>
      </w:r>
      <w:r w:rsidRPr="00912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Pr="00CB1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старших дошкольников являются серьезной подготовкой будущих выпускников детского сада к школе - это будет новый этап их жизни. Поэтому очень важно подготовить самостоятельного, воспитанного и трудолюбивого первоклассника.</w:t>
      </w:r>
    </w:p>
    <w:p w:rsidR="004C7844" w:rsidRPr="00CB1491" w:rsidRDefault="004C7844" w:rsidP="00B818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126E6" w:rsidRPr="00CB1491" w:rsidRDefault="009126E6" w:rsidP="00B818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26E6" w:rsidRPr="00CB1491" w:rsidRDefault="004C7844" w:rsidP="00B818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84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4656" behindDoc="0" locked="0" layoutInCell="1" allowOverlap="1" wp14:anchorId="4ECE8DDF" wp14:editId="65259693">
            <wp:simplePos x="0" y="0"/>
            <wp:positionH relativeFrom="column">
              <wp:posOffset>3272790</wp:posOffset>
            </wp:positionH>
            <wp:positionV relativeFrom="paragraph">
              <wp:posOffset>10160</wp:posOffset>
            </wp:positionV>
            <wp:extent cx="2995295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431" y="21417"/>
                <wp:lineTo x="21431" y="0"/>
                <wp:lineTo x="0" y="0"/>
              </wp:wrapPolygon>
            </wp:wrapThrough>
            <wp:docPr id="2" name="Рисунок 2" descr="C:\Users\Пользователь\Desktop\на сайт\20180411_12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сайт\20180411_121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84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8208" behindDoc="0" locked="0" layoutInCell="1" allowOverlap="1" wp14:anchorId="65D1A4BD" wp14:editId="36A9CC1D">
            <wp:simplePos x="0" y="0"/>
            <wp:positionH relativeFrom="column">
              <wp:posOffset>3282950</wp:posOffset>
            </wp:positionH>
            <wp:positionV relativeFrom="paragraph">
              <wp:posOffset>2485390</wp:posOffset>
            </wp:positionV>
            <wp:extent cx="3008630" cy="2257425"/>
            <wp:effectExtent l="0" t="0" r="0" b="0"/>
            <wp:wrapThrough wrapText="bothSides">
              <wp:wrapPolygon edited="0">
                <wp:start x="0" y="0"/>
                <wp:lineTo x="0" y="21509"/>
                <wp:lineTo x="21472" y="21509"/>
                <wp:lineTo x="21472" y="0"/>
                <wp:lineTo x="0" y="0"/>
              </wp:wrapPolygon>
            </wp:wrapThrough>
            <wp:docPr id="4" name="Рисунок 4" descr="C:\Users\Пользователь\Desktop\на сайт\20180426_11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а сайт\20180426_112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84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42368" behindDoc="0" locked="0" layoutInCell="1" allowOverlap="1" wp14:anchorId="14D2A727" wp14:editId="70634F98">
            <wp:simplePos x="1076325" y="5010150"/>
            <wp:positionH relativeFrom="column">
              <wp:align>left</wp:align>
            </wp:positionH>
            <wp:positionV relativeFrom="paragraph">
              <wp:align>top</wp:align>
            </wp:positionV>
            <wp:extent cx="2983770" cy="2238375"/>
            <wp:effectExtent l="0" t="0" r="0" b="0"/>
            <wp:wrapThrough wrapText="bothSides">
              <wp:wrapPolygon edited="0">
                <wp:start x="0" y="0"/>
                <wp:lineTo x="0" y="21324"/>
                <wp:lineTo x="21517" y="21324"/>
                <wp:lineTo x="21517" y="0"/>
                <wp:lineTo x="0" y="0"/>
              </wp:wrapPolygon>
            </wp:wrapThrough>
            <wp:docPr id="1" name="Рисунок 1" descr="C:\Users\Пользователь\Desktop\на сайт\20180403_10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\20180403_102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7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textWrapping" w:clear="all"/>
      </w:r>
    </w:p>
    <w:p w:rsidR="009126E6" w:rsidRPr="00CB1491" w:rsidRDefault="004C7844" w:rsidP="00B818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84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848" behindDoc="0" locked="0" layoutInCell="1" allowOverlap="1" wp14:anchorId="6DCC8232" wp14:editId="59ABB4EB">
            <wp:simplePos x="0" y="0"/>
            <wp:positionH relativeFrom="column">
              <wp:posOffset>-6350</wp:posOffset>
            </wp:positionH>
            <wp:positionV relativeFrom="paragraph">
              <wp:posOffset>4445</wp:posOffset>
            </wp:positionV>
            <wp:extent cx="3019425" cy="2263775"/>
            <wp:effectExtent l="0" t="0" r="0" b="0"/>
            <wp:wrapThrough wrapText="bothSides">
              <wp:wrapPolygon edited="0">
                <wp:start x="0" y="0"/>
                <wp:lineTo x="0" y="21449"/>
                <wp:lineTo x="21532" y="21449"/>
                <wp:lineTo x="21532" y="0"/>
                <wp:lineTo x="0" y="0"/>
              </wp:wrapPolygon>
            </wp:wrapThrough>
            <wp:docPr id="3" name="Рисунок 3" descr="C:\Users\Пользователь\Desktop\на сайт\20180424_11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а сайт\20180424_114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26E6" w:rsidRPr="00CB1491" w:rsidSect="004C78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4C6"/>
    <w:rsid w:val="000058DA"/>
    <w:rsid w:val="003814C6"/>
    <w:rsid w:val="004C7844"/>
    <w:rsid w:val="0081720B"/>
    <w:rsid w:val="009126E6"/>
    <w:rsid w:val="00B447C2"/>
    <w:rsid w:val="00B818AD"/>
    <w:rsid w:val="00CE3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82FB3-5726-41A0-9D11-4754D13B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5</cp:revision>
  <dcterms:created xsi:type="dcterms:W3CDTF">2018-07-03T12:41:00Z</dcterms:created>
  <dcterms:modified xsi:type="dcterms:W3CDTF">2018-07-05T07:39:00Z</dcterms:modified>
</cp:coreProperties>
</file>